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66" w:rsidRDefault="006E5D66" w:rsidP="00D10A1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2F3669" w:rsidRPr="00F723F0" w:rsidRDefault="002F3669" w:rsidP="002F3669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pt-PT"/>
        </w:rPr>
      </w:pPr>
      <w:r w:rsidRPr="00F723F0">
        <w:rPr>
          <w:rFonts w:ascii="Arial" w:hAnsi="Arial" w:cs="Arial"/>
          <w:b/>
          <w:sz w:val="28"/>
          <w:szCs w:val="22"/>
          <w:lang w:val="pt-PT"/>
        </w:rPr>
        <w:t>PARTE I</w:t>
      </w:r>
    </w:p>
    <w:p w:rsidR="000645AA" w:rsidRDefault="006E5D66" w:rsidP="00D10A1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6E5D66">
        <w:rPr>
          <w:rFonts w:ascii="Arial" w:hAnsi="Arial" w:cs="Arial"/>
          <w:sz w:val="22"/>
          <w:szCs w:val="22"/>
          <w:lang w:val="pt-PT"/>
        </w:rPr>
        <w:t xml:space="preserve">O </w:t>
      </w:r>
      <w:r w:rsidRPr="006E5D66">
        <w:rPr>
          <w:rFonts w:ascii="Arial" w:hAnsi="Arial" w:cs="Arial"/>
          <w:i/>
          <w:sz w:val="22"/>
          <w:szCs w:val="22"/>
          <w:lang w:val="pt-PT"/>
        </w:rPr>
        <w:t>controller</w:t>
      </w:r>
      <w:r w:rsidRPr="006E5D66">
        <w:rPr>
          <w:rFonts w:ascii="Arial" w:hAnsi="Arial" w:cs="Arial"/>
          <w:sz w:val="22"/>
          <w:szCs w:val="22"/>
          <w:lang w:val="pt-PT"/>
        </w:rPr>
        <w:t xml:space="preserve"> de gestão da empres</w:t>
      </w:r>
      <w:bookmarkStart w:id="0" w:name="_GoBack"/>
      <w:bookmarkEnd w:id="0"/>
      <w:r w:rsidRPr="006E5D66">
        <w:rPr>
          <w:rFonts w:ascii="Arial" w:hAnsi="Arial" w:cs="Arial"/>
          <w:sz w:val="22"/>
          <w:szCs w:val="22"/>
          <w:lang w:val="pt-PT"/>
        </w:rPr>
        <w:t>a XPTO obteve os seguintes dados em relação a um produto: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B78C8" w:rsidRPr="00F723F0" w:rsidTr="008D7D76">
        <w:tc>
          <w:tcPr>
            <w:tcW w:w="3823" w:type="dxa"/>
          </w:tcPr>
          <w:p w:rsidR="003B78C8" w:rsidRPr="00F723F0" w:rsidRDefault="003B78C8" w:rsidP="008D7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>Custos variáveis unitários:</w:t>
            </w:r>
          </w:p>
          <w:p w:rsidR="003B78C8" w:rsidRPr="00F723F0" w:rsidRDefault="003B78C8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 xml:space="preserve">Matéria-prima -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€ 11</w:t>
            </w:r>
          </w:p>
          <w:p w:rsidR="003B78C8" w:rsidRPr="00F723F0" w:rsidRDefault="003B78C8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 xml:space="preserve">Mão-de-obra direta - €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  <w:p w:rsidR="003B78C8" w:rsidRPr="00F723F0" w:rsidRDefault="003B78C8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 xml:space="preserve">Gastos gerais de fabrico - €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B78C8" w:rsidRPr="00F723F0" w:rsidRDefault="003B78C8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>Gastos comerciais - € 4</w:t>
            </w:r>
          </w:p>
        </w:tc>
        <w:tc>
          <w:tcPr>
            <w:tcW w:w="5239" w:type="dxa"/>
          </w:tcPr>
          <w:p w:rsidR="003B78C8" w:rsidRDefault="003B78C8" w:rsidP="008D7D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Custos fixos anuais:</w:t>
            </w:r>
          </w:p>
          <w:p w:rsidR="003B78C8" w:rsidRDefault="003B78C8" w:rsidP="00B1301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Gastos gerais de fabrico - €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0.000</w:t>
            </w:r>
          </w:p>
          <w:p w:rsidR="003B78C8" w:rsidRDefault="003B78C8" w:rsidP="00B1301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Gastos comerciais e administrativos - €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0.000</w:t>
            </w:r>
          </w:p>
          <w:p w:rsidR="003B78C8" w:rsidRDefault="003B78C8" w:rsidP="003B78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3B78C8" w:rsidRPr="003B78C8" w:rsidRDefault="003B78C8" w:rsidP="003B78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Preço venda unitário - € 50</w:t>
            </w:r>
          </w:p>
        </w:tc>
      </w:tr>
    </w:tbl>
    <w:p w:rsidR="003B78C8" w:rsidRDefault="003B78C8" w:rsidP="00D10A1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276"/>
      </w:tblGrid>
      <w:tr w:rsidR="003B78C8" w:rsidRPr="003B78C8" w:rsidTr="003B78C8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B78C8" w:rsidRPr="003B78C8" w:rsidRDefault="003B78C8" w:rsidP="00D10A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8C8" w:rsidRPr="003B78C8" w:rsidRDefault="003B78C8" w:rsidP="003B78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Ano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8C8" w:rsidRPr="003B78C8" w:rsidRDefault="003B78C8" w:rsidP="003B78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Ano 2</w:t>
            </w:r>
          </w:p>
        </w:tc>
      </w:tr>
      <w:tr w:rsidR="003B78C8" w:rsidRPr="003B78C8" w:rsidTr="003B78C8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3B78C8" w:rsidRPr="003B78C8" w:rsidRDefault="003B78C8" w:rsidP="00D10A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Existências iniciais</w:t>
            </w:r>
          </w:p>
          <w:p w:rsidR="003B78C8" w:rsidRPr="003B78C8" w:rsidRDefault="003B78C8" w:rsidP="00D10A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Unidades produzidas</w:t>
            </w:r>
          </w:p>
          <w:p w:rsidR="003B78C8" w:rsidRPr="003B78C8" w:rsidRDefault="003B78C8" w:rsidP="00D10A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Existências finais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8C8" w:rsidRPr="003B78C8" w:rsidRDefault="003B78C8" w:rsidP="003B78C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0</w:t>
            </w:r>
          </w:p>
          <w:p w:rsidR="003B78C8" w:rsidRPr="003B78C8" w:rsidRDefault="003B78C8" w:rsidP="003B78C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10.000</w:t>
            </w:r>
          </w:p>
          <w:p w:rsidR="003B78C8" w:rsidRPr="003B78C8" w:rsidRDefault="003B78C8" w:rsidP="003B78C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8C8" w:rsidRPr="003B78C8" w:rsidRDefault="003B78C8" w:rsidP="003B78C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2.000</w:t>
            </w:r>
          </w:p>
          <w:p w:rsidR="003B78C8" w:rsidRPr="003B78C8" w:rsidRDefault="003B78C8" w:rsidP="003B78C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6.000</w:t>
            </w:r>
          </w:p>
          <w:p w:rsidR="003B78C8" w:rsidRPr="003B78C8" w:rsidRDefault="003B78C8" w:rsidP="003B78C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  <w:lang w:val="pt-PT"/>
              </w:rPr>
            </w:pPr>
            <w:r w:rsidRPr="003B78C8">
              <w:rPr>
                <w:rFonts w:ascii="Arial" w:hAnsi="Arial" w:cs="Arial"/>
                <w:sz w:val="20"/>
                <w:szCs w:val="22"/>
                <w:lang w:val="pt-PT"/>
              </w:rPr>
              <w:t>0</w:t>
            </w:r>
          </w:p>
        </w:tc>
      </w:tr>
    </w:tbl>
    <w:p w:rsidR="003B78C8" w:rsidRDefault="003B78C8" w:rsidP="00D10A1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E5D66" w:rsidRDefault="006E5D66" w:rsidP="00D10A1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 atividade normal d</w:t>
      </w:r>
      <w:r w:rsidR="00D81CBF">
        <w:rPr>
          <w:rFonts w:ascii="Arial" w:hAnsi="Arial" w:cs="Arial"/>
          <w:sz w:val="22"/>
          <w:szCs w:val="22"/>
          <w:lang w:val="pt-PT"/>
        </w:rPr>
        <w:t xml:space="preserve">e produção </w:t>
      </w:r>
      <w:r>
        <w:rPr>
          <w:rFonts w:ascii="Arial" w:hAnsi="Arial" w:cs="Arial"/>
          <w:sz w:val="22"/>
          <w:szCs w:val="22"/>
          <w:lang w:val="pt-PT"/>
        </w:rPr>
        <w:t xml:space="preserve">é de </w:t>
      </w:r>
      <w:r w:rsidR="003B78C8">
        <w:rPr>
          <w:rFonts w:ascii="Arial" w:hAnsi="Arial" w:cs="Arial"/>
          <w:sz w:val="22"/>
          <w:szCs w:val="22"/>
          <w:lang w:val="pt-PT"/>
        </w:rPr>
        <w:t>9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3B78C8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 xml:space="preserve">00 unidades por </w:t>
      </w:r>
      <w:r w:rsidR="003B78C8">
        <w:rPr>
          <w:rFonts w:ascii="Arial" w:hAnsi="Arial" w:cs="Arial"/>
          <w:sz w:val="22"/>
          <w:szCs w:val="22"/>
          <w:lang w:val="pt-PT"/>
        </w:rPr>
        <w:t>ano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B2865" w:rsidRDefault="004B2865" w:rsidP="00322857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C535B" w:rsidRDefault="000C535B" w:rsidP="00322857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bookmarkStart w:id="1" w:name="_Hlk511727333"/>
      <w:r>
        <w:rPr>
          <w:rFonts w:ascii="Arial" w:hAnsi="Arial" w:cs="Arial"/>
          <w:sz w:val="22"/>
          <w:szCs w:val="22"/>
          <w:lang w:val="pt-PT"/>
        </w:rPr>
        <w:t>Questões:</w:t>
      </w:r>
    </w:p>
    <w:p w:rsidR="00347600" w:rsidRDefault="00347600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</w:t>
      </w:r>
      <w:r w:rsidR="003F7B92">
        <w:rPr>
          <w:rFonts w:ascii="Arial" w:hAnsi="Arial" w:cs="Arial"/>
          <w:sz w:val="22"/>
          <w:szCs w:val="22"/>
          <w:lang w:val="pt-PT"/>
        </w:rPr>
        <w:t>o âmbito do sistema de custeio total</w:t>
      </w:r>
      <w:r>
        <w:rPr>
          <w:rFonts w:ascii="Arial" w:hAnsi="Arial" w:cs="Arial"/>
          <w:sz w:val="22"/>
          <w:szCs w:val="22"/>
          <w:lang w:val="pt-PT"/>
        </w:rPr>
        <w:t xml:space="preserve">, determine </w:t>
      </w:r>
      <w:r w:rsidR="0022076E">
        <w:rPr>
          <w:rFonts w:ascii="Arial" w:hAnsi="Arial" w:cs="Arial"/>
          <w:sz w:val="22"/>
          <w:szCs w:val="22"/>
          <w:lang w:val="pt-PT"/>
        </w:rPr>
        <w:t>para cada ano</w:t>
      </w:r>
      <w:r>
        <w:rPr>
          <w:rFonts w:ascii="Arial" w:hAnsi="Arial" w:cs="Arial"/>
          <w:sz w:val="22"/>
          <w:szCs w:val="22"/>
          <w:lang w:val="pt-PT"/>
        </w:rPr>
        <w:t>:</w:t>
      </w:r>
    </w:p>
    <w:bookmarkEnd w:id="1"/>
    <w:p w:rsidR="00347600" w:rsidRDefault="00347600" w:rsidP="00B1301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CIPA total</w:t>
      </w:r>
    </w:p>
    <w:p w:rsidR="00347600" w:rsidRDefault="00347600" w:rsidP="00B1301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CIPA unitário</w:t>
      </w:r>
    </w:p>
    <w:p w:rsidR="000C535B" w:rsidRDefault="00347600" w:rsidP="00B1301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Demonstração de resultados</w:t>
      </w:r>
      <w:r w:rsidR="003F7B92">
        <w:rPr>
          <w:rFonts w:ascii="Arial" w:hAnsi="Arial" w:cs="Arial"/>
          <w:sz w:val="22"/>
          <w:szCs w:val="22"/>
          <w:lang w:val="pt-PT"/>
        </w:rPr>
        <w:t>.</w:t>
      </w:r>
    </w:p>
    <w:p w:rsidR="003B78C8" w:rsidRDefault="003B78C8" w:rsidP="003B78C8">
      <w:pPr>
        <w:pStyle w:val="ListParagraph"/>
        <w:spacing w:line="360" w:lineRule="auto"/>
        <w:ind w:left="357"/>
        <w:jc w:val="both"/>
        <w:rPr>
          <w:rFonts w:ascii="Arial" w:hAnsi="Arial" w:cs="Arial"/>
          <w:sz w:val="22"/>
          <w:szCs w:val="22"/>
          <w:lang w:val="pt-PT"/>
        </w:rPr>
      </w:pPr>
    </w:p>
    <w:p w:rsidR="006E5D66" w:rsidRDefault="006E5D66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 âmbito do sistema de custeio r</w:t>
      </w:r>
      <w:r w:rsidR="0043469D">
        <w:rPr>
          <w:rFonts w:ascii="Arial" w:hAnsi="Arial" w:cs="Arial"/>
          <w:sz w:val="22"/>
          <w:szCs w:val="22"/>
          <w:lang w:val="pt-PT"/>
        </w:rPr>
        <w:t>a</w:t>
      </w:r>
      <w:r>
        <w:rPr>
          <w:rFonts w:ascii="Arial" w:hAnsi="Arial" w:cs="Arial"/>
          <w:sz w:val="22"/>
          <w:szCs w:val="22"/>
          <w:lang w:val="pt-PT"/>
        </w:rPr>
        <w:t xml:space="preserve">cional, determine </w:t>
      </w:r>
      <w:r w:rsidR="0022076E">
        <w:rPr>
          <w:rFonts w:ascii="Arial" w:hAnsi="Arial" w:cs="Arial"/>
          <w:sz w:val="22"/>
          <w:szCs w:val="22"/>
          <w:lang w:val="pt-PT"/>
        </w:rPr>
        <w:t>para cada ano</w:t>
      </w:r>
      <w:r>
        <w:rPr>
          <w:rFonts w:ascii="Arial" w:hAnsi="Arial" w:cs="Arial"/>
          <w:sz w:val="22"/>
          <w:szCs w:val="22"/>
          <w:lang w:val="pt-PT"/>
        </w:rPr>
        <w:t>:</w:t>
      </w:r>
    </w:p>
    <w:p w:rsidR="006E5D66" w:rsidRDefault="006E5D66" w:rsidP="00B1301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CIPA total</w:t>
      </w:r>
    </w:p>
    <w:p w:rsidR="006E5D66" w:rsidRDefault="006E5D66" w:rsidP="00B1301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CIPA unitário</w:t>
      </w:r>
    </w:p>
    <w:p w:rsidR="006E5D66" w:rsidRDefault="006E5D66" w:rsidP="00B1301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Demonstração de resultados.</w:t>
      </w:r>
    </w:p>
    <w:p w:rsidR="00AD12BE" w:rsidRDefault="00AD12BE" w:rsidP="00AD12BE">
      <w:pPr>
        <w:pStyle w:val="ListParagraph"/>
        <w:spacing w:line="360" w:lineRule="auto"/>
        <w:ind w:left="357"/>
        <w:jc w:val="both"/>
        <w:rPr>
          <w:rFonts w:ascii="Arial" w:hAnsi="Arial" w:cs="Arial"/>
          <w:sz w:val="22"/>
          <w:szCs w:val="22"/>
          <w:lang w:val="pt-PT"/>
        </w:rPr>
      </w:pPr>
    </w:p>
    <w:p w:rsidR="00F723F0" w:rsidRDefault="0022076E" w:rsidP="00B1301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Reconcilie</w:t>
      </w:r>
      <w:r w:rsidR="0023077B">
        <w:rPr>
          <w:rFonts w:ascii="Arial" w:hAnsi="Arial" w:cs="Arial"/>
          <w:sz w:val="22"/>
          <w:szCs w:val="22"/>
          <w:lang w:val="pt-PT"/>
        </w:rPr>
        <w:t xml:space="preserve"> a diferença</w:t>
      </w:r>
      <w:r w:rsidR="00AD12BE">
        <w:rPr>
          <w:rFonts w:ascii="Arial" w:hAnsi="Arial" w:cs="Arial"/>
          <w:sz w:val="22"/>
          <w:szCs w:val="22"/>
          <w:lang w:val="pt-PT"/>
        </w:rPr>
        <w:t xml:space="preserve"> encontrada nos resultados entre o SCT e o SCR</w:t>
      </w:r>
      <w:r w:rsidR="003F7B92">
        <w:rPr>
          <w:rFonts w:ascii="Arial" w:hAnsi="Arial" w:cs="Arial"/>
          <w:sz w:val="22"/>
          <w:szCs w:val="22"/>
          <w:lang w:val="pt-PT"/>
        </w:rPr>
        <w:t>.</w:t>
      </w:r>
    </w:p>
    <w:p w:rsidR="00F723F0" w:rsidRDefault="00F723F0" w:rsidP="00F723F0">
      <w:pPr>
        <w:pStyle w:val="ListParagraph"/>
        <w:rPr>
          <w:rFonts w:ascii="Arial" w:hAnsi="Arial" w:cs="Arial"/>
          <w:sz w:val="22"/>
          <w:szCs w:val="22"/>
          <w:lang w:val="pt-PT"/>
        </w:rPr>
      </w:pPr>
    </w:p>
    <w:p w:rsidR="0043469D" w:rsidRPr="00F723F0" w:rsidRDefault="0043469D" w:rsidP="00F723F0">
      <w:pPr>
        <w:pStyle w:val="ListParagraph"/>
        <w:rPr>
          <w:rFonts w:ascii="Arial" w:hAnsi="Arial" w:cs="Arial"/>
          <w:sz w:val="22"/>
          <w:szCs w:val="22"/>
          <w:lang w:val="pt-PT"/>
        </w:rPr>
      </w:pP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3B78C8" w:rsidRDefault="003B78C8" w:rsidP="00F723F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723F0" w:rsidRPr="00F723F0" w:rsidRDefault="00F723F0" w:rsidP="00F723F0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pt-PT"/>
        </w:rPr>
      </w:pPr>
      <w:r w:rsidRPr="00F723F0">
        <w:rPr>
          <w:rFonts w:ascii="Arial" w:hAnsi="Arial" w:cs="Arial"/>
          <w:b/>
          <w:sz w:val="28"/>
          <w:szCs w:val="22"/>
          <w:lang w:val="pt-PT"/>
        </w:rPr>
        <w:lastRenderedPageBreak/>
        <w:t>PARTE II</w:t>
      </w:r>
    </w:p>
    <w:p w:rsidR="00F723F0" w:rsidRP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F723F0">
        <w:rPr>
          <w:rFonts w:ascii="Arial" w:hAnsi="Arial" w:cs="Arial"/>
          <w:sz w:val="20"/>
          <w:szCs w:val="20"/>
          <w:lang w:val="pt-PT"/>
        </w:rPr>
        <w:t>A empresa ALFA incorre nos seguintes gastos para produzir e vender um dado produto: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723F0" w:rsidRPr="00F723F0" w:rsidTr="002D5631">
        <w:tc>
          <w:tcPr>
            <w:tcW w:w="3823" w:type="dxa"/>
          </w:tcPr>
          <w:p w:rsidR="00F723F0" w:rsidRPr="00F723F0" w:rsidRDefault="00F723F0" w:rsidP="00F72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>Custos variáveis unitários:</w:t>
            </w:r>
          </w:p>
          <w:p w:rsidR="00F723F0" w:rsidRPr="00F723F0" w:rsidRDefault="00F723F0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>Matéria-prima - € 10</w:t>
            </w:r>
          </w:p>
          <w:p w:rsidR="00F723F0" w:rsidRPr="00F723F0" w:rsidRDefault="00F723F0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>Mão-de-obra direta - € 5</w:t>
            </w:r>
          </w:p>
          <w:p w:rsidR="00F723F0" w:rsidRPr="00F723F0" w:rsidRDefault="00F723F0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 xml:space="preserve">Gastos gerais de fabrico - € 2 </w:t>
            </w:r>
          </w:p>
          <w:p w:rsidR="00F723F0" w:rsidRPr="00F723F0" w:rsidRDefault="00F723F0" w:rsidP="00B130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23F0">
              <w:rPr>
                <w:rFonts w:ascii="Arial" w:hAnsi="Arial" w:cs="Arial"/>
                <w:sz w:val="20"/>
                <w:szCs w:val="20"/>
                <w:lang w:val="pt-PT"/>
              </w:rPr>
              <w:t>Gastos comerciais - € 4</w:t>
            </w:r>
          </w:p>
        </w:tc>
        <w:tc>
          <w:tcPr>
            <w:tcW w:w="5239" w:type="dxa"/>
          </w:tcPr>
          <w:p w:rsidR="00F723F0" w:rsidRDefault="00F723F0" w:rsidP="00F723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Custos fixos anuais:</w:t>
            </w:r>
          </w:p>
          <w:p w:rsidR="00F723F0" w:rsidRDefault="00F723F0" w:rsidP="00B1301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Gastos gerais de fabrico - € 90.000</w:t>
            </w:r>
          </w:p>
          <w:p w:rsidR="00F723F0" w:rsidRPr="00F723F0" w:rsidRDefault="00F723F0" w:rsidP="00B1301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Gastos comerciais e administrativos - € 300.000</w:t>
            </w:r>
          </w:p>
        </w:tc>
      </w:tr>
    </w:tbl>
    <w:p w:rsid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No último ano, a empresa produziu 30.000 unidades e vendeu 25.000 unidades. No final do ano, a rubrica de Inventários de produto acabado ascend</w:t>
      </w:r>
      <w:r w:rsidR="002D5631">
        <w:rPr>
          <w:rFonts w:ascii="Arial" w:hAnsi="Arial" w:cs="Arial"/>
          <w:sz w:val="20"/>
          <w:szCs w:val="20"/>
          <w:lang w:val="pt-PT"/>
        </w:rPr>
        <w:t>eu</w:t>
      </w:r>
      <w:r>
        <w:rPr>
          <w:rFonts w:ascii="Arial" w:hAnsi="Arial" w:cs="Arial"/>
          <w:sz w:val="20"/>
          <w:szCs w:val="20"/>
          <w:lang w:val="pt-PT"/>
        </w:rPr>
        <w:t xml:space="preserve"> a € 85.000 relativo a 5.000 unidades.</w:t>
      </w: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Questões:</w:t>
      </w:r>
    </w:p>
    <w:p w:rsidR="00F723F0" w:rsidRDefault="00F723F0" w:rsidP="00B1301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Qual foi o sistema de custeio que a Empresa utilizou para mensurar a produção? Justifique.</w:t>
      </w:r>
    </w:p>
    <w:p w:rsidR="00F723F0" w:rsidRDefault="002D5631" w:rsidP="00B1301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Para efeitos de relato financeiro, qual deveria ser a quantia a usar na mensuração das 5.000 unidades no Balanço do final do ano?</w:t>
      </w:r>
    </w:p>
    <w:p w:rsid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P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P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723F0" w:rsidRPr="00F723F0" w:rsidRDefault="00F723F0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4B2865" w:rsidRPr="00F723F0" w:rsidRDefault="003F7B92" w:rsidP="00F723F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F723F0">
        <w:rPr>
          <w:rFonts w:ascii="Arial" w:hAnsi="Arial" w:cs="Arial"/>
          <w:sz w:val="20"/>
          <w:szCs w:val="20"/>
          <w:lang w:val="pt-PT"/>
        </w:rPr>
        <w:t xml:space="preserve"> </w:t>
      </w:r>
    </w:p>
    <w:sectPr w:rsidR="004B2865" w:rsidRPr="00F723F0" w:rsidSect="00A27185">
      <w:headerReference w:type="default" r:id="rId8"/>
      <w:footerReference w:type="default" r:id="rId9"/>
      <w:headerReference w:type="first" r:id="rId10"/>
      <w:pgSz w:w="11906" w:h="16838"/>
      <w:pgMar w:top="2410" w:right="1416" w:bottom="1702" w:left="1418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1A" w:rsidRDefault="00B1301A">
      <w:r>
        <w:separator/>
      </w:r>
    </w:p>
  </w:endnote>
  <w:endnote w:type="continuationSeparator" w:id="0">
    <w:p w:rsidR="00B1301A" w:rsidRDefault="00B1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JC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4" w:rsidRDefault="00667304" w:rsidP="00912BFC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CBF">
      <w:rPr>
        <w:noProof/>
      </w:rPr>
      <w:t>2</w:t>
    </w:r>
    <w:r>
      <w:rPr>
        <w:noProof/>
      </w:rPr>
      <w:fldChar w:fldCharType="end"/>
    </w:r>
  </w:p>
  <w:p w:rsidR="00667304" w:rsidRPr="008A726E" w:rsidRDefault="00AF3979" w:rsidP="00AF3979">
    <w:pPr>
      <w:pStyle w:val="Footer"/>
      <w:jc w:val="cen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sz w:val="20"/>
        <w:szCs w:val="20"/>
        <w:lang w:val="pt-PT"/>
      </w:rPr>
      <w:t xml:space="preserve">Caso </w:t>
    </w:r>
    <w:r>
      <w:rPr>
        <w:rFonts w:ascii="Arial" w:hAnsi="Arial" w:cs="Arial"/>
        <w:sz w:val="20"/>
        <w:szCs w:val="20"/>
        <w:lang w:val="pt-PT"/>
      </w:rPr>
      <w:t xml:space="preserve">n.º </w:t>
    </w:r>
    <w:r w:rsidR="000645AA">
      <w:rPr>
        <w:rFonts w:ascii="Arial" w:hAnsi="Arial" w:cs="Arial"/>
        <w:sz w:val="20"/>
        <w:szCs w:val="20"/>
        <w:lang w:val="pt-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1A" w:rsidRDefault="00B1301A">
      <w:r>
        <w:separator/>
      </w:r>
    </w:p>
  </w:footnote>
  <w:footnote w:type="continuationSeparator" w:id="0">
    <w:p w:rsidR="00B1301A" w:rsidRDefault="00B1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951"/>
    </w:tblGrid>
    <w:tr w:rsidR="000645AA" w:rsidRPr="007E11CA" w:rsidTr="000645AA">
      <w:tc>
        <w:tcPr>
          <w:tcW w:w="4111" w:type="dxa"/>
        </w:tcPr>
        <w:p w:rsidR="000645AA" w:rsidRDefault="000645AA">
          <w:pPr>
            <w:pStyle w:val="Header"/>
            <w:jc w:val="center"/>
            <w:rPr>
              <w:rFonts w:ascii="Franklin Gothic Demi" w:hAnsi="Franklin Gothic Demi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8607005" wp14:editId="46B62C95">
                <wp:extent cx="2088000" cy="928542"/>
                <wp:effectExtent l="0" t="0" r="7620" b="5080"/>
                <wp:docPr id="1" name="Picture 1" descr="http://aquila1.iseg.ulisboa.pt/aquila/getFile.do?method=getFile&amp;fileId=555683&amp;_request_checksum_=0c71e3ca3ad61a54c8bde2a3d92eda31df5c2f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quila1.iseg.ulisboa.pt/aquila/getFile.do?method=getFile&amp;fileId=555683&amp;_request_checksum_=0c71e3ca3ad61a54c8bde2a3d92eda31df5c2f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0" cy="928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</w:tcPr>
        <w:p w:rsidR="000645AA" w:rsidRDefault="000645AA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  <w:r w:rsidRPr="000645AA">
            <w:rPr>
              <w:rFonts w:ascii="Franklin Gothic Demi" w:hAnsi="Franklin Gothic Demi"/>
              <w:lang w:val="pt-PT"/>
            </w:rPr>
            <w:t xml:space="preserve">Licenciatura em Gestão, </w:t>
          </w:r>
          <w:r w:rsidR="00C84324">
            <w:rPr>
              <w:rFonts w:ascii="Franklin Gothic Demi" w:hAnsi="Franklin Gothic Demi"/>
              <w:lang w:val="pt-PT"/>
            </w:rPr>
            <w:t xml:space="preserve">Gestão do Desporto, </w:t>
          </w:r>
          <w:r w:rsidRPr="000645AA">
            <w:rPr>
              <w:rFonts w:ascii="Franklin Gothic Demi" w:hAnsi="Franklin Gothic Demi"/>
              <w:lang w:val="pt-PT"/>
            </w:rPr>
            <w:t>Finanças, MAEG, Management</w:t>
          </w:r>
        </w:p>
        <w:p w:rsidR="000645AA" w:rsidRDefault="00C84324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  <w:r>
            <w:rPr>
              <w:rFonts w:ascii="Franklin Gothic Demi" w:hAnsi="Franklin Gothic Demi"/>
              <w:lang w:val="pt-PT"/>
            </w:rPr>
            <w:t>2</w:t>
          </w:r>
          <w:r w:rsidR="000645AA">
            <w:rPr>
              <w:rFonts w:ascii="Franklin Gothic Demi" w:hAnsi="Franklin Gothic Demi"/>
              <w:lang w:val="pt-PT"/>
            </w:rPr>
            <w:t>.º semestre de 201</w:t>
          </w:r>
          <w:r w:rsidR="006E5D66">
            <w:rPr>
              <w:rFonts w:ascii="Franklin Gothic Demi" w:hAnsi="Franklin Gothic Demi"/>
              <w:lang w:val="pt-PT"/>
            </w:rPr>
            <w:t>7</w:t>
          </w:r>
          <w:r w:rsidR="000645AA">
            <w:rPr>
              <w:rFonts w:ascii="Franklin Gothic Demi" w:hAnsi="Franklin Gothic Demi"/>
              <w:lang w:val="pt-PT"/>
            </w:rPr>
            <w:t>/1</w:t>
          </w:r>
          <w:r w:rsidR="006E5D66">
            <w:rPr>
              <w:rFonts w:ascii="Franklin Gothic Demi" w:hAnsi="Franklin Gothic Demi"/>
              <w:lang w:val="pt-PT"/>
            </w:rPr>
            <w:t>8</w:t>
          </w:r>
        </w:p>
        <w:p w:rsidR="000645AA" w:rsidRDefault="000645AA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</w:p>
        <w:p w:rsidR="000645AA" w:rsidRPr="000645AA" w:rsidRDefault="000645AA" w:rsidP="000645AA">
          <w:pPr>
            <w:pStyle w:val="Header"/>
            <w:jc w:val="center"/>
            <w:rPr>
              <w:rFonts w:ascii="Franklin Gothic Demi" w:hAnsi="Franklin Gothic Demi"/>
              <w:lang w:val="pt-PT"/>
            </w:rPr>
          </w:pPr>
          <w:r w:rsidRPr="000645AA">
            <w:rPr>
              <w:rFonts w:ascii="Franklin Gothic Demi" w:hAnsi="Franklin Gothic Demi"/>
              <w:sz w:val="32"/>
              <w:lang w:val="pt-PT"/>
            </w:rPr>
            <w:t xml:space="preserve">- </w:t>
          </w:r>
          <w:r w:rsidRPr="006E5D66">
            <w:rPr>
              <w:rFonts w:ascii="Franklin Gothic Demi" w:hAnsi="Franklin Gothic Demi"/>
              <w:sz w:val="32"/>
              <w:lang w:val="pt-PT"/>
            </w:rPr>
            <w:t>Caso 2 -</w:t>
          </w:r>
        </w:p>
      </w:tc>
    </w:tr>
  </w:tbl>
  <w:p w:rsidR="00667304" w:rsidRPr="006E5D66" w:rsidRDefault="00667304" w:rsidP="000645AA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4" w:rsidRPr="00E4419B" w:rsidRDefault="00667304" w:rsidP="00F908F1">
    <w:pPr>
      <w:pStyle w:val="Header"/>
      <w:rPr>
        <w:rFonts w:ascii="Arial Narrow" w:hAnsi="Arial Narrow"/>
        <w:b/>
        <w:lang w:val="pt-PT"/>
      </w:rPr>
    </w:pPr>
    <w:r>
      <w:rPr>
        <w:rFonts w:ascii="Arial Narrow" w:hAnsi="Arial Narrow"/>
        <w:b/>
      </w:rPr>
      <w:tab/>
    </w:r>
  </w:p>
  <w:p w:rsidR="00667304" w:rsidRPr="00F908F1" w:rsidRDefault="00667304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C1E"/>
    <w:multiLevelType w:val="hybridMultilevel"/>
    <w:tmpl w:val="108AC1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3D1A"/>
    <w:multiLevelType w:val="hybridMultilevel"/>
    <w:tmpl w:val="980A5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2891"/>
    <w:multiLevelType w:val="hybridMultilevel"/>
    <w:tmpl w:val="108AC1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7400B"/>
    <w:multiLevelType w:val="hybridMultilevel"/>
    <w:tmpl w:val="739CA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88"/>
    <w:rsid w:val="000102ED"/>
    <w:rsid w:val="00013825"/>
    <w:rsid w:val="00013847"/>
    <w:rsid w:val="00016716"/>
    <w:rsid w:val="00021F8A"/>
    <w:rsid w:val="00025FDD"/>
    <w:rsid w:val="000342F2"/>
    <w:rsid w:val="00034707"/>
    <w:rsid w:val="00040058"/>
    <w:rsid w:val="00043E23"/>
    <w:rsid w:val="0005501D"/>
    <w:rsid w:val="00060484"/>
    <w:rsid w:val="000645AA"/>
    <w:rsid w:val="00076CB0"/>
    <w:rsid w:val="000839F5"/>
    <w:rsid w:val="00086462"/>
    <w:rsid w:val="00095917"/>
    <w:rsid w:val="000A2277"/>
    <w:rsid w:val="000A376C"/>
    <w:rsid w:val="000A57D0"/>
    <w:rsid w:val="000A6F32"/>
    <w:rsid w:val="000B3A97"/>
    <w:rsid w:val="000C1767"/>
    <w:rsid w:val="000C535B"/>
    <w:rsid w:val="000D35E7"/>
    <w:rsid w:val="000F656D"/>
    <w:rsid w:val="00100092"/>
    <w:rsid w:val="001107C9"/>
    <w:rsid w:val="00110E86"/>
    <w:rsid w:val="00114BFE"/>
    <w:rsid w:val="00115D80"/>
    <w:rsid w:val="00115E10"/>
    <w:rsid w:val="00117ED2"/>
    <w:rsid w:val="0012717B"/>
    <w:rsid w:val="001274DB"/>
    <w:rsid w:val="0013133F"/>
    <w:rsid w:val="00132215"/>
    <w:rsid w:val="00132C17"/>
    <w:rsid w:val="00132D9C"/>
    <w:rsid w:val="00143279"/>
    <w:rsid w:val="0014349B"/>
    <w:rsid w:val="00143704"/>
    <w:rsid w:val="00143982"/>
    <w:rsid w:val="00146802"/>
    <w:rsid w:val="00152519"/>
    <w:rsid w:val="00153343"/>
    <w:rsid w:val="00154D9C"/>
    <w:rsid w:val="00157DA9"/>
    <w:rsid w:val="001603D5"/>
    <w:rsid w:val="00174563"/>
    <w:rsid w:val="001746A1"/>
    <w:rsid w:val="00176651"/>
    <w:rsid w:val="00181EAD"/>
    <w:rsid w:val="00182B31"/>
    <w:rsid w:val="001A3CB2"/>
    <w:rsid w:val="001B5E5A"/>
    <w:rsid w:val="001B6E36"/>
    <w:rsid w:val="001C438E"/>
    <w:rsid w:val="001C5F1F"/>
    <w:rsid w:val="001C6A3B"/>
    <w:rsid w:val="001C741A"/>
    <w:rsid w:val="001D03CD"/>
    <w:rsid w:val="001D05F8"/>
    <w:rsid w:val="001D4729"/>
    <w:rsid w:val="001E1676"/>
    <w:rsid w:val="001E7D90"/>
    <w:rsid w:val="001F311C"/>
    <w:rsid w:val="00200D51"/>
    <w:rsid w:val="0020753F"/>
    <w:rsid w:val="002075F0"/>
    <w:rsid w:val="00211864"/>
    <w:rsid w:val="0022076E"/>
    <w:rsid w:val="00222A78"/>
    <w:rsid w:val="00223678"/>
    <w:rsid w:val="00230420"/>
    <w:rsid w:val="0023077B"/>
    <w:rsid w:val="00235B97"/>
    <w:rsid w:val="00240233"/>
    <w:rsid w:val="002410F7"/>
    <w:rsid w:val="002428A6"/>
    <w:rsid w:val="0024301D"/>
    <w:rsid w:val="00251DFB"/>
    <w:rsid w:val="00256692"/>
    <w:rsid w:val="00260253"/>
    <w:rsid w:val="00261350"/>
    <w:rsid w:val="00264E36"/>
    <w:rsid w:val="0027527D"/>
    <w:rsid w:val="002803D3"/>
    <w:rsid w:val="00281C19"/>
    <w:rsid w:val="00283206"/>
    <w:rsid w:val="0029598A"/>
    <w:rsid w:val="002B2E71"/>
    <w:rsid w:val="002C522B"/>
    <w:rsid w:val="002D5631"/>
    <w:rsid w:val="002E1D53"/>
    <w:rsid w:val="002F3669"/>
    <w:rsid w:val="003005E2"/>
    <w:rsid w:val="00307B54"/>
    <w:rsid w:val="00307CF6"/>
    <w:rsid w:val="003100EF"/>
    <w:rsid w:val="003111C1"/>
    <w:rsid w:val="00312416"/>
    <w:rsid w:val="00321C9D"/>
    <w:rsid w:val="00322857"/>
    <w:rsid w:val="00325C32"/>
    <w:rsid w:val="00330799"/>
    <w:rsid w:val="00330CC6"/>
    <w:rsid w:val="00332406"/>
    <w:rsid w:val="003332D8"/>
    <w:rsid w:val="00333E20"/>
    <w:rsid w:val="00334589"/>
    <w:rsid w:val="00345A3D"/>
    <w:rsid w:val="00347600"/>
    <w:rsid w:val="00355E10"/>
    <w:rsid w:val="0035632F"/>
    <w:rsid w:val="00360F7D"/>
    <w:rsid w:val="00361C2C"/>
    <w:rsid w:val="00363213"/>
    <w:rsid w:val="00364704"/>
    <w:rsid w:val="00365C36"/>
    <w:rsid w:val="003672B3"/>
    <w:rsid w:val="003672BB"/>
    <w:rsid w:val="0037178D"/>
    <w:rsid w:val="00373777"/>
    <w:rsid w:val="00375FEA"/>
    <w:rsid w:val="00377239"/>
    <w:rsid w:val="003824DB"/>
    <w:rsid w:val="00383079"/>
    <w:rsid w:val="003857A7"/>
    <w:rsid w:val="00387B80"/>
    <w:rsid w:val="00393922"/>
    <w:rsid w:val="00393CCB"/>
    <w:rsid w:val="00397AA3"/>
    <w:rsid w:val="003A790F"/>
    <w:rsid w:val="003B05BC"/>
    <w:rsid w:val="003B0C88"/>
    <w:rsid w:val="003B78C8"/>
    <w:rsid w:val="003C3190"/>
    <w:rsid w:val="003D0A9D"/>
    <w:rsid w:val="003D5442"/>
    <w:rsid w:val="003E1C62"/>
    <w:rsid w:val="003E1D8F"/>
    <w:rsid w:val="003E25C2"/>
    <w:rsid w:val="003E76D4"/>
    <w:rsid w:val="003E7FA8"/>
    <w:rsid w:val="003F0A50"/>
    <w:rsid w:val="003F6476"/>
    <w:rsid w:val="003F7B92"/>
    <w:rsid w:val="004104E4"/>
    <w:rsid w:val="00423DE8"/>
    <w:rsid w:val="0043469D"/>
    <w:rsid w:val="004376F1"/>
    <w:rsid w:val="00440E4A"/>
    <w:rsid w:val="00446391"/>
    <w:rsid w:val="00450CEF"/>
    <w:rsid w:val="00452475"/>
    <w:rsid w:val="0045423D"/>
    <w:rsid w:val="00460938"/>
    <w:rsid w:val="00460B56"/>
    <w:rsid w:val="0046295F"/>
    <w:rsid w:val="00462E66"/>
    <w:rsid w:val="004640FF"/>
    <w:rsid w:val="00464CE3"/>
    <w:rsid w:val="00466564"/>
    <w:rsid w:val="00467345"/>
    <w:rsid w:val="00471774"/>
    <w:rsid w:val="00471ADA"/>
    <w:rsid w:val="00473010"/>
    <w:rsid w:val="004801D4"/>
    <w:rsid w:val="00484FB4"/>
    <w:rsid w:val="0049064D"/>
    <w:rsid w:val="0049088E"/>
    <w:rsid w:val="00493E9A"/>
    <w:rsid w:val="00494B9C"/>
    <w:rsid w:val="00497789"/>
    <w:rsid w:val="004B2865"/>
    <w:rsid w:val="004B5432"/>
    <w:rsid w:val="004C0520"/>
    <w:rsid w:val="004C226D"/>
    <w:rsid w:val="004C564D"/>
    <w:rsid w:val="004C62EF"/>
    <w:rsid w:val="004D1D05"/>
    <w:rsid w:val="004D20EE"/>
    <w:rsid w:val="004E3AF5"/>
    <w:rsid w:val="004F35D2"/>
    <w:rsid w:val="004F6724"/>
    <w:rsid w:val="0051228B"/>
    <w:rsid w:val="00512562"/>
    <w:rsid w:val="00517289"/>
    <w:rsid w:val="00521464"/>
    <w:rsid w:val="005344A3"/>
    <w:rsid w:val="00545B4D"/>
    <w:rsid w:val="00555BFC"/>
    <w:rsid w:val="005578A1"/>
    <w:rsid w:val="0056067E"/>
    <w:rsid w:val="00560972"/>
    <w:rsid w:val="00561691"/>
    <w:rsid w:val="00561BA6"/>
    <w:rsid w:val="005644B7"/>
    <w:rsid w:val="00565CC2"/>
    <w:rsid w:val="00572245"/>
    <w:rsid w:val="00573392"/>
    <w:rsid w:val="00580241"/>
    <w:rsid w:val="005A514C"/>
    <w:rsid w:val="005B3DF9"/>
    <w:rsid w:val="005C1BD8"/>
    <w:rsid w:val="005D33B1"/>
    <w:rsid w:val="005E02C0"/>
    <w:rsid w:val="005E3E79"/>
    <w:rsid w:val="005E7017"/>
    <w:rsid w:val="005F1806"/>
    <w:rsid w:val="005F27CC"/>
    <w:rsid w:val="006013C4"/>
    <w:rsid w:val="00603A6F"/>
    <w:rsid w:val="006104AD"/>
    <w:rsid w:val="00612F0B"/>
    <w:rsid w:val="00622189"/>
    <w:rsid w:val="006365AD"/>
    <w:rsid w:val="0063663E"/>
    <w:rsid w:val="006607A1"/>
    <w:rsid w:val="00661FCE"/>
    <w:rsid w:val="00667304"/>
    <w:rsid w:val="0067242F"/>
    <w:rsid w:val="00674180"/>
    <w:rsid w:val="00685142"/>
    <w:rsid w:val="00686BB9"/>
    <w:rsid w:val="00694115"/>
    <w:rsid w:val="00697E01"/>
    <w:rsid w:val="006A2257"/>
    <w:rsid w:val="006B64AC"/>
    <w:rsid w:val="006B7375"/>
    <w:rsid w:val="006C03C1"/>
    <w:rsid w:val="006C04D6"/>
    <w:rsid w:val="006C0BC2"/>
    <w:rsid w:val="006C22A7"/>
    <w:rsid w:val="006C306D"/>
    <w:rsid w:val="006C3DCE"/>
    <w:rsid w:val="006D3B84"/>
    <w:rsid w:val="006E5D66"/>
    <w:rsid w:val="006F01C9"/>
    <w:rsid w:val="006F09D0"/>
    <w:rsid w:val="006F3EC1"/>
    <w:rsid w:val="00713A6F"/>
    <w:rsid w:val="007251AA"/>
    <w:rsid w:val="00727E85"/>
    <w:rsid w:val="007400A9"/>
    <w:rsid w:val="00741828"/>
    <w:rsid w:val="00746F58"/>
    <w:rsid w:val="00747240"/>
    <w:rsid w:val="00754C49"/>
    <w:rsid w:val="00756DB9"/>
    <w:rsid w:val="00760A71"/>
    <w:rsid w:val="00776E1E"/>
    <w:rsid w:val="00777787"/>
    <w:rsid w:val="00784966"/>
    <w:rsid w:val="007868DD"/>
    <w:rsid w:val="007935E9"/>
    <w:rsid w:val="007938A5"/>
    <w:rsid w:val="007944EE"/>
    <w:rsid w:val="007A0EDD"/>
    <w:rsid w:val="007A1204"/>
    <w:rsid w:val="007A4A59"/>
    <w:rsid w:val="007A4BE4"/>
    <w:rsid w:val="007B1319"/>
    <w:rsid w:val="007B24A6"/>
    <w:rsid w:val="007C04FD"/>
    <w:rsid w:val="007C1867"/>
    <w:rsid w:val="007C209D"/>
    <w:rsid w:val="007C3D39"/>
    <w:rsid w:val="007C55FF"/>
    <w:rsid w:val="007C66A8"/>
    <w:rsid w:val="007C6DAD"/>
    <w:rsid w:val="007D09A6"/>
    <w:rsid w:val="007D10F5"/>
    <w:rsid w:val="007D28D7"/>
    <w:rsid w:val="007E11CA"/>
    <w:rsid w:val="007E2588"/>
    <w:rsid w:val="0080436F"/>
    <w:rsid w:val="0080500C"/>
    <w:rsid w:val="0081511E"/>
    <w:rsid w:val="008235DF"/>
    <w:rsid w:val="00824757"/>
    <w:rsid w:val="00824B69"/>
    <w:rsid w:val="00825AB7"/>
    <w:rsid w:val="0083430B"/>
    <w:rsid w:val="00834E9C"/>
    <w:rsid w:val="008410DD"/>
    <w:rsid w:val="00854630"/>
    <w:rsid w:val="0086114B"/>
    <w:rsid w:val="008614AA"/>
    <w:rsid w:val="00863018"/>
    <w:rsid w:val="0087563C"/>
    <w:rsid w:val="008761BB"/>
    <w:rsid w:val="008804C0"/>
    <w:rsid w:val="00880761"/>
    <w:rsid w:val="00881508"/>
    <w:rsid w:val="00884D32"/>
    <w:rsid w:val="00895771"/>
    <w:rsid w:val="008A01D1"/>
    <w:rsid w:val="008A5B42"/>
    <w:rsid w:val="008A726E"/>
    <w:rsid w:val="008B67F8"/>
    <w:rsid w:val="008C1ED2"/>
    <w:rsid w:val="008C1EF4"/>
    <w:rsid w:val="008C270F"/>
    <w:rsid w:val="008C32E3"/>
    <w:rsid w:val="008C72FF"/>
    <w:rsid w:val="008C7309"/>
    <w:rsid w:val="008D254D"/>
    <w:rsid w:val="008D5AAC"/>
    <w:rsid w:val="008D677C"/>
    <w:rsid w:val="008E6FCF"/>
    <w:rsid w:val="008E7DB7"/>
    <w:rsid w:val="008F0716"/>
    <w:rsid w:val="008F13B1"/>
    <w:rsid w:val="008F1D5A"/>
    <w:rsid w:val="008F2C7B"/>
    <w:rsid w:val="008F4BFA"/>
    <w:rsid w:val="008F6908"/>
    <w:rsid w:val="0090085F"/>
    <w:rsid w:val="00912218"/>
    <w:rsid w:val="00912BFC"/>
    <w:rsid w:val="009409A7"/>
    <w:rsid w:val="009420CC"/>
    <w:rsid w:val="00942379"/>
    <w:rsid w:val="009426B3"/>
    <w:rsid w:val="00943B35"/>
    <w:rsid w:val="0095711B"/>
    <w:rsid w:val="00960336"/>
    <w:rsid w:val="0096174D"/>
    <w:rsid w:val="00962128"/>
    <w:rsid w:val="00962989"/>
    <w:rsid w:val="00972DB7"/>
    <w:rsid w:val="00973A24"/>
    <w:rsid w:val="009751FB"/>
    <w:rsid w:val="00975D85"/>
    <w:rsid w:val="00980061"/>
    <w:rsid w:val="00982635"/>
    <w:rsid w:val="00983CBC"/>
    <w:rsid w:val="0099037E"/>
    <w:rsid w:val="00990454"/>
    <w:rsid w:val="00991182"/>
    <w:rsid w:val="00993E2A"/>
    <w:rsid w:val="00996116"/>
    <w:rsid w:val="0099614D"/>
    <w:rsid w:val="009A0555"/>
    <w:rsid w:val="009A0A6E"/>
    <w:rsid w:val="009A1897"/>
    <w:rsid w:val="009A5A82"/>
    <w:rsid w:val="009B2B8F"/>
    <w:rsid w:val="009C4C29"/>
    <w:rsid w:val="009C7EF9"/>
    <w:rsid w:val="009D247D"/>
    <w:rsid w:val="009D7F08"/>
    <w:rsid w:val="009E473D"/>
    <w:rsid w:val="009E5F5E"/>
    <w:rsid w:val="009E6BC0"/>
    <w:rsid w:val="009F1BC8"/>
    <w:rsid w:val="00A0125D"/>
    <w:rsid w:val="00A019BC"/>
    <w:rsid w:val="00A04494"/>
    <w:rsid w:val="00A04E29"/>
    <w:rsid w:val="00A207BC"/>
    <w:rsid w:val="00A20E78"/>
    <w:rsid w:val="00A27185"/>
    <w:rsid w:val="00A31A6B"/>
    <w:rsid w:val="00A341B8"/>
    <w:rsid w:val="00A35AE5"/>
    <w:rsid w:val="00A5536F"/>
    <w:rsid w:val="00A55684"/>
    <w:rsid w:val="00A62978"/>
    <w:rsid w:val="00A80606"/>
    <w:rsid w:val="00A86165"/>
    <w:rsid w:val="00A86E0D"/>
    <w:rsid w:val="00A9125D"/>
    <w:rsid w:val="00A949F2"/>
    <w:rsid w:val="00A95049"/>
    <w:rsid w:val="00AC4E02"/>
    <w:rsid w:val="00AD12BE"/>
    <w:rsid w:val="00AD414C"/>
    <w:rsid w:val="00AD6AB1"/>
    <w:rsid w:val="00AE2ABC"/>
    <w:rsid w:val="00AF257D"/>
    <w:rsid w:val="00AF3979"/>
    <w:rsid w:val="00AF6885"/>
    <w:rsid w:val="00B01D66"/>
    <w:rsid w:val="00B02C06"/>
    <w:rsid w:val="00B07791"/>
    <w:rsid w:val="00B1301A"/>
    <w:rsid w:val="00B22594"/>
    <w:rsid w:val="00B23ACB"/>
    <w:rsid w:val="00B26F83"/>
    <w:rsid w:val="00B346A6"/>
    <w:rsid w:val="00B34CEF"/>
    <w:rsid w:val="00B41296"/>
    <w:rsid w:val="00B42606"/>
    <w:rsid w:val="00B45E07"/>
    <w:rsid w:val="00B50536"/>
    <w:rsid w:val="00B54ACB"/>
    <w:rsid w:val="00B607A1"/>
    <w:rsid w:val="00B646E2"/>
    <w:rsid w:val="00B70912"/>
    <w:rsid w:val="00B71B57"/>
    <w:rsid w:val="00B8498B"/>
    <w:rsid w:val="00B901DF"/>
    <w:rsid w:val="00BA5710"/>
    <w:rsid w:val="00BB31BF"/>
    <w:rsid w:val="00BD0C12"/>
    <w:rsid w:val="00BD4088"/>
    <w:rsid w:val="00BD53C5"/>
    <w:rsid w:val="00BE1C45"/>
    <w:rsid w:val="00BE6ECF"/>
    <w:rsid w:val="00BF01CD"/>
    <w:rsid w:val="00BF1243"/>
    <w:rsid w:val="00BF1D70"/>
    <w:rsid w:val="00C029F8"/>
    <w:rsid w:val="00C070C9"/>
    <w:rsid w:val="00C07EB0"/>
    <w:rsid w:val="00C25C43"/>
    <w:rsid w:val="00C4040B"/>
    <w:rsid w:val="00C43FC8"/>
    <w:rsid w:val="00C45674"/>
    <w:rsid w:val="00C458FB"/>
    <w:rsid w:val="00C4603D"/>
    <w:rsid w:val="00C6387D"/>
    <w:rsid w:val="00C76EA7"/>
    <w:rsid w:val="00C84324"/>
    <w:rsid w:val="00C85143"/>
    <w:rsid w:val="00C869C8"/>
    <w:rsid w:val="00C86A86"/>
    <w:rsid w:val="00C91900"/>
    <w:rsid w:val="00CA0570"/>
    <w:rsid w:val="00CB078E"/>
    <w:rsid w:val="00CB3CCD"/>
    <w:rsid w:val="00CB6B93"/>
    <w:rsid w:val="00CC15F9"/>
    <w:rsid w:val="00CC4B6D"/>
    <w:rsid w:val="00CC5311"/>
    <w:rsid w:val="00CC742A"/>
    <w:rsid w:val="00CC7E88"/>
    <w:rsid w:val="00CD1433"/>
    <w:rsid w:val="00CD16D0"/>
    <w:rsid w:val="00CD2CAA"/>
    <w:rsid w:val="00CD62C4"/>
    <w:rsid w:val="00CE34F8"/>
    <w:rsid w:val="00CE5461"/>
    <w:rsid w:val="00CE56AD"/>
    <w:rsid w:val="00CE7A25"/>
    <w:rsid w:val="00CF00A1"/>
    <w:rsid w:val="00CF0292"/>
    <w:rsid w:val="00CF1A70"/>
    <w:rsid w:val="00D0370B"/>
    <w:rsid w:val="00D037B0"/>
    <w:rsid w:val="00D10A13"/>
    <w:rsid w:val="00D22856"/>
    <w:rsid w:val="00D24F0D"/>
    <w:rsid w:val="00D26B2A"/>
    <w:rsid w:val="00D36996"/>
    <w:rsid w:val="00D37A15"/>
    <w:rsid w:val="00D41A85"/>
    <w:rsid w:val="00D436AE"/>
    <w:rsid w:val="00D44F98"/>
    <w:rsid w:val="00D476B0"/>
    <w:rsid w:val="00D510A9"/>
    <w:rsid w:val="00D51120"/>
    <w:rsid w:val="00D547F2"/>
    <w:rsid w:val="00D55026"/>
    <w:rsid w:val="00D5584B"/>
    <w:rsid w:val="00D57BA9"/>
    <w:rsid w:val="00D64590"/>
    <w:rsid w:val="00D64AA2"/>
    <w:rsid w:val="00D73C21"/>
    <w:rsid w:val="00D75E03"/>
    <w:rsid w:val="00D81CBF"/>
    <w:rsid w:val="00D91128"/>
    <w:rsid w:val="00D93E69"/>
    <w:rsid w:val="00D96170"/>
    <w:rsid w:val="00DA4BCC"/>
    <w:rsid w:val="00DA5670"/>
    <w:rsid w:val="00DB1157"/>
    <w:rsid w:val="00DB3206"/>
    <w:rsid w:val="00DC35E2"/>
    <w:rsid w:val="00DC4513"/>
    <w:rsid w:val="00DD1D3A"/>
    <w:rsid w:val="00DD6895"/>
    <w:rsid w:val="00DD72A8"/>
    <w:rsid w:val="00DE0791"/>
    <w:rsid w:val="00DE212A"/>
    <w:rsid w:val="00DE5412"/>
    <w:rsid w:val="00DF0EA7"/>
    <w:rsid w:val="00DF13E8"/>
    <w:rsid w:val="00E1701A"/>
    <w:rsid w:val="00E21C1E"/>
    <w:rsid w:val="00E2511E"/>
    <w:rsid w:val="00E26F6F"/>
    <w:rsid w:val="00E35689"/>
    <w:rsid w:val="00E36B42"/>
    <w:rsid w:val="00E37AC6"/>
    <w:rsid w:val="00E40D74"/>
    <w:rsid w:val="00E47311"/>
    <w:rsid w:val="00E547F6"/>
    <w:rsid w:val="00E57AE6"/>
    <w:rsid w:val="00E67541"/>
    <w:rsid w:val="00E734B2"/>
    <w:rsid w:val="00E74628"/>
    <w:rsid w:val="00E824E4"/>
    <w:rsid w:val="00E82B91"/>
    <w:rsid w:val="00E83F22"/>
    <w:rsid w:val="00E84D76"/>
    <w:rsid w:val="00E86D04"/>
    <w:rsid w:val="00E912A3"/>
    <w:rsid w:val="00E92C4C"/>
    <w:rsid w:val="00E945F8"/>
    <w:rsid w:val="00E958EC"/>
    <w:rsid w:val="00E96413"/>
    <w:rsid w:val="00EA17FC"/>
    <w:rsid w:val="00EA20A3"/>
    <w:rsid w:val="00EB07E5"/>
    <w:rsid w:val="00EB0E99"/>
    <w:rsid w:val="00EB354B"/>
    <w:rsid w:val="00EB571F"/>
    <w:rsid w:val="00EC12FE"/>
    <w:rsid w:val="00EC422C"/>
    <w:rsid w:val="00EC661A"/>
    <w:rsid w:val="00ED3658"/>
    <w:rsid w:val="00ED7D42"/>
    <w:rsid w:val="00EE4F41"/>
    <w:rsid w:val="00EF1C57"/>
    <w:rsid w:val="00F000F5"/>
    <w:rsid w:val="00F028FC"/>
    <w:rsid w:val="00F12B9F"/>
    <w:rsid w:val="00F2344A"/>
    <w:rsid w:val="00F255FA"/>
    <w:rsid w:val="00F2761A"/>
    <w:rsid w:val="00F30C02"/>
    <w:rsid w:val="00F36917"/>
    <w:rsid w:val="00F40F7D"/>
    <w:rsid w:val="00F47447"/>
    <w:rsid w:val="00F51FAC"/>
    <w:rsid w:val="00F61A24"/>
    <w:rsid w:val="00F640F8"/>
    <w:rsid w:val="00F674B4"/>
    <w:rsid w:val="00F70C9B"/>
    <w:rsid w:val="00F723F0"/>
    <w:rsid w:val="00F73BE9"/>
    <w:rsid w:val="00F82ECE"/>
    <w:rsid w:val="00F860FD"/>
    <w:rsid w:val="00F908F1"/>
    <w:rsid w:val="00F92FE1"/>
    <w:rsid w:val="00FA06E2"/>
    <w:rsid w:val="00FC162D"/>
    <w:rsid w:val="00FC418C"/>
    <w:rsid w:val="00FC7539"/>
    <w:rsid w:val="00FD37D4"/>
    <w:rsid w:val="00FE085C"/>
    <w:rsid w:val="00FE0D17"/>
    <w:rsid w:val="00FE1C33"/>
    <w:rsid w:val="00FE44B1"/>
    <w:rsid w:val="00FF2488"/>
    <w:rsid w:val="00FF2F12"/>
    <w:rsid w:val="00FF72D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F0F3C"/>
  <w15:docId w15:val="{F404DD3E-51BC-4CC8-9DAF-DB686A7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Franklin Gothic Demi" w:hAnsi="Franklin Gothic Demi"/>
      <w:i/>
      <w:i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9563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E7DB7"/>
    <w:pPr>
      <w:autoSpaceDE w:val="0"/>
      <w:autoSpaceDN w:val="0"/>
      <w:adjustRightInd w:val="0"/>
    </w:pPr>
    <w:rPr>
      <w:rFonts w:ascii="DHJCFH+TimesNewRoman,Bold" w:hAnsi="DHJCFH+TimesNewRoman,Bold" w:cs="DHJCFH+TimesNewRoman,Bold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84D3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D62C4"/>
    <w:pPr>
      <w:ind w:left="708"/>
    </w:pPr>
  </w:style>
  <w:style w:type="table" w:styleId="TableGrid">
    <w:name w:val="Table Grid"/>
    <w:basedOn w:val="TableNormal"/>
    <w:rsid w:val="00F3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4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eg_normas\cd\Presidente%20do%20Conselho%20Direc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863A-1E4F-4C6B-B113-B961CC2A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Presidente do Conselho Directivo</Template>
  <TotalTime>117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ISEG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slourenco</dc:creator>
  <cp:lastModifiedBy>antonio.samagaio</cp:lastModifiedBy>
  <cp:revision>8</cp:revision>
  <cp:lastPrinted>2015-10-09T09:55:00Z</cp:lastPrinted>
  <dcterms:created xsi:type="dcterms:W3CDTF">2018-04-17T08:26:00Z</dcterms:created>
  <dcterms:modified xsi:type="dcterms:W3CDTF">2018-04-17T10:59:00Z</dcterms:modified>
</cp:coreProperties>
</file>